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Y="-3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8798"/>
      </w:tblGrid>
      <w:tr w:rsidR="00015CCF" w14:paraId="25CDE39C" w14:textId="77777777" w:rsidTr="00015CCF">
        <w:tc>
          <w:tcPr>
            <w:tcW w:w="1716" w:type="dxa"/>
          </w:tcPr>
          <w:p w14:paraId="4BD96449" w14:textId="131FA403" w:rsidR="00015CCF" w:rsidRDefault="00015CCF" w:rsidP="00015CCF">
            <w:pPr>
              <w:spacing w:after="612" w:line="241" w:lineRule="auto"/>
              <w:ind w:left="0" w:firstLine="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0A42941" wp14:editId="74CF8152">
                  <wp:extent cx="944880" cy="904875"/>
                  <wp:effectExtent l="0" t="0" r="762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8" w:type="dxa"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8026" w:type="dxa"/>
              <w:tblInd w:w="0" w:type="dxa"/>
              <w:tblCellMar>
                <w:top w:w="101" w:type="dxa"/>
                <w:left w:w="76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658"/>
              <w:gridCol w:w="7368"/>
            </w:tblGrid>
            <w:tr w:rsidR="00015CCF" w14:paraId="3276B06B" w14:textId="77777777" w:rsidTr="00015CCF">
              <w:trPr>
                <w:trHeight w:val="581"/>
              </w:trPr>
              <w:tc>
                <w:tcPr>
                  <w:tcW w:w="6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5843EC6" w14:textId="77777777" w:rsidR="00015CCF" w:rsidRDefault="00015CCF" w:rsidP="00015CCF">
                  <w:pPr>
                    <w:spacing w:after="0" w:line="259" w:lineRule="auto"/>
                    <w:ind w:left="146" w:firstLine="0"/>
                  </w:pPr>
                  <w:r>
                    <w:t xml:space="preserve">TEC </w:t>
                  </w:r>
                </w:p>
              </w:tc>
              <w:tc>
                <w:tcPr>
                  <w:tcW w:w="73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8064A90" w14:textId="77777777" w:rsidR="00040910" w:rsidRDefault="00040910" w:rsidP="00040910">
                  <w:pPr>
                    <w:spacing w:after="0" w:line="256" w:lineRule="auto"/>
                    <w:ind w:left="0" w:firstLine="0"/>
                    <w:rPr>
                      <w:rFonts w:ascii="Calibri" w:eastAsia="Times New Roman" w:hAnsi="Calibri" w:cs="Calibri"/>
                      <w:color w:val="00000A"/>
                      <w:sz w:val="22"/>
                    </w:rPr>
                  </w:pPr>
                  <w:r>
                    <w:t xml:space="preserve">MOT 3.1 : </w:t>
                  </w:r>
                  <w:r>
                    <w:rPr>
                      <w:rFonts w:ascii="Calibri" w:hAnsi="Calibri" w:cs="Calibri"/>
                      <w:color w:val="00000A"/>
                      <w:sz w:val="22"/>
                    </w:rPr>
                    <w:t>Identifier les principales familles de matériaux</w:t>
                  </w:r>
                </w:p>
                <w:p w14:paraId="2D690F24" w14:textId="73C19974" w:rsidR="00015CCF" w:rsidRDefault="00015CCF" w:rsidP="00015CCF">
                  <w:pPr>
                    <w:spacing w:after="0" w:line="259" w:lineRule="auto"/>
                    <w:ind w:left="0" w:firstLine="0"/>
                  </w:pPr>
                </w:p>
              </w:tc>
            </w:tr>
            <w:tr w:rsidR="00015CCF" w14:paraId="74390922" w14:textId="77777777" w:rsidTr="00015CCF">
              <w:trPr>
                <w:trHeight w:val="581"/>
              </w:trPr>
              <w:tc>
                <w:tcPr>
                  <w:tcW w:w="6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E5AD8A2" w14:textId="77777777" w:rsidR="00015CCF" w:rsidRDefault="00015CCF" w:rsidP="00015CCF">
                  <w:pPr>
                    <w:spacing w:after="0" w:line="259" w:lineRule="auto"/>
                    <w:ind w:left="0" w:right="48" w:firstLine="0"/>
                    <w:jc w:val="center"/>
                  </w:pPr>
                  <w:r>
                    <w:t xml:space="preserve">SC </w:t>
                  </w:r>
                </w:p>
              </w:tc>
              <w:tc>
                <w:tcPr>
                  <w:tcW w:w="73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70C6CF6" w14:textId="77777777" w:rsidR="00040910" w:rsidRDefault="00040910" w:rsidP="00040910">
                  <w:pPr>
                    <w:spacing w:after="0" w:line="256" w:lineRule="auto"/>
                    <w:ind w:left="0" w:firstLine="0"/>
                  </w:pPr>
                  <w:r>
                    <w:t>CT 2.2: Identifier les principales familles de matériaux</w:t>
                  </w:r>
                </w:p>
                <w:p w14:paraId="4E357792" w14:textId="167EA880" w:rsidR="00015CCF" w:rsidRDefault="00015CCF" w:rsidP="00015CCF">
                  <w:pPr>
                    <w:spacing w:after="0" w:line="259" w:lineRule="auto"/>
                    <w:ind w:left="0" w:firstLine="0"/>
                  </w:pPr>
                </w:p>
              </w:tc>
            </w:tr>
            <w:tr w:rsidR="00015CCF" w14:paraId="30A40583" w14:textId="77777777" w:rsidTr="00015CCF">
              <w:trPr>
                <w:trHeight w:val="578"/>
              </w:trPr>
              <w:tc>
                <w:tcPr>
                  <w:tcW w:w="802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B20492C" w14:textId="46ED298F" w:rsidR="00015CCF" w:rsidRDefault="00015CCF" w:rsidP="00015CCF">
                  <w:pPr>
                    <w:spacing w:after="0" w:line="259" w:lineRule="auto"/>
                    <w:ind w:left="0" w:firstLine="0"/>
                  </w:pPr>
                  <w:r>
                    <w:t xml:space="preserve">Connaissances : Fonction technique, solutions </w:t>
                  </w:r>
                  <w:r w:rsidR="004E30F2">
                    <w:t>techniques -</w:t>
                  </w:r>
                  <w:r>
                    <w:t xml:space="preserve"> représentation du fonctionnement d’un objet technique  </w:t>
                  </w:r>
                </w:p>
              </w:tc>
            </w:tr>
          </w:tbl>
          <w:p w14:paraId="6DE92F71" w14:textId="77777777" w:rsidR="00015CCF" w:rsidRDefault="00015CCF" w:rsidP="00015CCF">
            <w:pPr>
              <w:spacing w:after="612" w:line="241" w:lineRule="auto"/>
              <w:ind w:left="0" w:firstLine="0"/>
            </w:pPr>
          </w:p>
        </w:tc>
      </w:tr>
    </w:tbl>
    <w:p w14:paraId="1D14AE63" w14:textId="77777777" w:rsidR="00015CCF" w:rsidRDefault="00015CCF" w:rsidP="004B0EC4">
      <w:pPr>
        <w:spacing w:after="0" w:line="360" w:lineRule="auto"/>
        <w:ind w:left="7" w:firstLine="0"/>
      </w:pPr>
    </w:p>
    <w:p w14:paraId="4D36465D" w14:textId="2CBD5B16" w:rsidR="00B02685" w:rsidRPr="00015CCF" w:rsidRDefault="00A76C8A" w:rsidP="004B0EC4">
      <w:pPr>
        <w:spacing w:after="0" w:line="360" w:lineRule="auto"/>
        <w:ind w:left="7" w:firstLine="0"/>
        <w:rPr>
          <w:sz w:val="22"/>
        </w:rPr>
      </w:pPr>
      <w:r>
        <w:rPr>
          <w:sz w:val="22"/>
        </w:rPr>
        <w:t>La semaine dernière nous avons déterminé la forme la mieux adaptée à la diffusion du son. Maintenant nous allons déterminer quels matériaux serai</w:t>
      </w:r>
      <w:r w:rsidR="008D79E6">
        <w:rPr>
          <w:sz w:val="22"/>
        </w:rPr>
        <w:t>ent</w:t>
      </w:r>
      <w:r>
        <w:rPr>
          <w:sz w:val="22"/>
        </w:rPr>
        <w:t xml:space="preserve"> les mieux adaptés à la réalisation d’une enceinte « maison »</w:t>
      </w:r>
      <w:r w:rsidR="008D79E6">
        <w:rPr>
          <w:sz w:val="22"/>
        </w:rPr>
        <w:t>.</w:t>
      </w:r>
    </w:p>
    <w:p w14:paraId="725FE1B9" w14:textId="5C40A4D5" w:rsidR="00015CCF" w:rsidRPr="00353244" w:rsidRDefault="00015CCF" w:rsidP="004B0EC4">
      <w:pPr>
        <w:spacing w:after="0" w:line="360" w:lineRule="auto"/>
        <w:ind w:left="7" w:firstLine="0"/>
        <w:rPr>
          <w:sz w:val="8"/>
          <w:szCs w:val="8"/>
        </w:rPr>
      </w:pPr>
    </w:p>
    <w:p w14:paraId="1701F7E4" w14:textId="7160DC38" w:rsidR="004B0EC4" w:rsidRDefault="00A76C8A" w:rsidP="004B0EC4">
      <w:pPr>
        <w:pStyle w:val="Paragraphedeliste"/>
        <w:numPr>
          <w:ilvl w:val="0"/>
          <w:numId w:val="5"/>
        </w:numPr>
        <w:spacing w:after="0" w:line="360" w:lineRule="auto"/>
        <w:rPr>
          <w:sz w:val="22"/>
        </w:rPr>
      </w:pPr>
      <w:r>
        <w:rPr>
          <w:sz w:val="22"/>
        </w:rPr>
        <w:t>Quelles sont les familles de matériaux que tu connais ?</w:t>
      </w:r>
    </w:p>
    <w:p w14:paraId="440975A9" w14:textId="5EA777F9" w:rsidR="00A76C8A" w:rsidRDefault="00A76C8A" w:rsidP="00A76C8A">
      <w:pPr>
        <w:spacing w:after="0" w:line="360" w:lineRule="auto"/>
        <w:rPr>
          <w:sz w:val="22"/>
        </w:rPr>
      </w:pPr>
      <w:r>
        <w:rPr>
          <w:sz w:val="22"/>
        </w:rPr>
        <w:t>Reproduis maintenant le tableau suivant sur ta feuille</w:t>
      </w: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3954"/>
        <w:gridCol w:w="1308"/>
        <w:gridCol w:w="1308"/>
        <w:gridCol w:w="1308"/>
        <w:gridCol w:w="1308"/>
        <w:gridCol w:w="1308"/>
      </w:tblGrid>
      <w:tr w:rsidR="00A76C8A" w14:paraId="2FF80DF8" w14:textId="77777777" w:rsidTr="00A76C8A">
        <w:tc>
          <w:tcPr>
            <w:tcW w:w="3954" w:type="dxa"/>
          </w:tcPr>
          <w:p w14:paraId="326F18A3" w14:textId="24F4A07C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Familles de matériaux </w:t>
            </w:r>
          </w:p>
        </w:tc>
        <w:tc>
          <w:tcPr>
            <w:tcW w:w="1308" w:type="dxa"/>
          </w:tcPr>
          <w:p w14:paraId="6B10E1FB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308" w:type="dxa"/>
          </w:tcPr>
          <w:p w14:paraId="01BA3FF1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308" w:type="dxa"/>
          </w:tcPr>
          <w:p w14:paraId="6133A770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308" w:type="dxa"/>
          </w:tcPr>
          <w:p w14:paraId="15AB57F2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308" w:type="dxa"/>
          </w:tcPr>
          <w:p w14:paraId="6959AABD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A76C8A" w14:paraId="1FE13B5F" w14:textId="77777777" w:rsidTr="00A76C8A">
        <w:tc>
          <w:tcPr>
            <w:tcW w:w="3954" w:type="dxa"/>
          </w:tcPr>
          <w:p w14:paraId="5A3CBFDB" w14:textId="6D2D5882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Exemple de matériaux</w:t>
            </w:r>
          </w:p>
        </w:tc>
        <w:tc>
          <w:tcPr>
            <w:tcW w:w="1308" w:type="dxa"/>
          </w:tcPr>
          <w:p w14:paraId="67990973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308" w:type="dxa"/>
          </w:tcPr>
          <w:p w14:paraId="750C7942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308" w:type="dxa"/>
          </w:tcPr>
          <w:p w14:paraId="7A94DC2C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308" w:type="dxa"/>
          </w:tcPr>
          <w:p w14:paraId="3BCF8649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308" w:type="dxa"/>
          </w:tcPr>
          <w:p w14:paraId="235F7391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A76C8A" w14:paraId="1F65A33A" w14:textId="77777777" w:rsidTr="00A76C8A">
        <w:tc>
          <w:tcPr>
            <w:tcW w:w="3954" w:type="dxa"/>
          </w:tcPr>
          <w:p w14:paraId="1EAF801C" w14:textId="6215C0BE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Isolant/conducteur d’électricité </w:t>
            </w:r>
          </w:p>
        </w:tc>
        <w:tc>
          <w:tcPr>
            <w:tcW w:w="1308" w:type="dxa"/>
          </w:tcPr>
          <w:p w14:paraId="4DD2686B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308" w:type="dxa"/>
          </w:tcPr>
          <w:p w14:paraId="1BFCBE32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308" w:type="dxa"/>
          </w:tcPr>
          <w:p w14:paraId="4A19382A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308" w:type="dxa"/>
          </w:tcPr>
          <w:p w14:paraId="448C7F58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308" w:type="dxa"/>
          </w:tcPr>
          <w:p w14:paraId="5CFE35DF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A76C8A" w14:paraId="08933826" w14:textId="77777777" w:rsidTr="00A76C8A">
        <w:tc>
          <w:tcPr>
            <w:tcW w:w="3954" w:type="dxa"/>
          </w:tcPr>
          <w:p w14:paraId="19339B2D" w14:textId="07D54799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Isolant/conducteur de chaleur</w:t>
            </w:r>
          </w:p>
        </w:tc>
        <w:tc>
          <w:tcPr>
            <w:tcW w:w="1308" w:type="dxa"/>
          </w:tcPr>
          <w:p w14:paraId="6BD4BC2D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308" w:type="dxa"/>
          </w:tcPr>
          <w:p w14:paraId="5B43F857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308" w:type="dxa"/>
          </w:tcPr>
          <w:p w14:paraId="599B1452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308" w:type="dxa"/>
          </w:tcPr>
          <w:p w14:paraId="2D676B27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308" w:type="dxa"/>
          </w:tcPr>
          <w:p w14:paraId="73867714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A76C8A" w14:paraId="5A2910A2" w14:textId="77777777" w:rsidTr="00A76C8A">
        <w:tc>
          <w:tcPr>
            <w:tcW w:w="3954" w:type="dxa"/>
          </w:tcPr>
          <w:p w14:paraId="12DDC347" w14:textId="18908C62" w:rsidR="00A76C8A" w:rsidRDefault="008D79E6" w:rsidP="00A76C8A">
            <w:pPr>
              <w:spacing w:after="0"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Autres proprié</w:t>
            </w:r>
            <w:r w:rsidR="00A76C8A">
              <w:rPr>
                <w:sz w:val="22"/>
              </w:rPr>
              <w:t>tés</w:t>
            </w:r>
          </w:p>
        </w:tc>
        <w:tc>
          <w:tcPr>
            <w:tcW w:w="1308" w:type="dxa"/>
          </w:tcPr>
          <w:p w14:paraId="60993A7B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308" w:type="dxa"/>
          </w:tcPr>
          <w:p w14:paraId="716569A8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308" w:type="dxa"/>
          </w:tcPr>
          <w:p w14:paraId="5A933E3A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308" w:type="dxa"/>
          </w:tcPr>
          <w:p w14:paraId="5DC71BFF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1308" w:type="dxa"/>
          </w:tcPr>
          <w:p w14:paraId="3A89F92D" w14:textId="77777777" w:rsidR="00A76C8A" w:rsidRDefault="00A76C8A" w:rsidP="00A76C8A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</w:tbl>
    <w:p w14:paraId="4B9656FF" w14:textId="4163B4CF" w:rsidR="00A76C8A" w:rsidRPr="00353244" w:rsidRDefault="00A76C8A" w:rsidP="00A76C8A">
      <w:pPr>
        <w:spacing w:after="0" w:line="360" w:lineRule="auto"/>
        <w:rPr>
          <w:sz w:val="8"/>
          <w:szCs w:val="8"/>
        </w:rPr>
      </w:pPr>
    </w:p>
    <w:p w14:paraId="291C3ADF" w14:textId="1C25806B" w:rsidR="00A76C8A" w:rsidRDefault="00A76C8A" w:rsidP="00A76C8A">
      <w:pPr>
        <w:spacing w:after="0" w:line="360" w:lineRule="auto"/>
        <w:rPr>
          <w:sz w:val="22"/>
        </w:rPr>
      </w:pPr>
      <w:r>
        <w:rPr>
          <w:sz w:val="22"/>
        </w:rPr>
        <w:t>Regarde une première fois la vidéo</w:t>
      </w:r>
      <w:r w:rsidR="00A06C71">
        <w:rPr>
          <w:sz w:val="22"/>
        </w:rPr>
        <w:t xml:space="preserve"> </w:t>
      </w:r>
      <w:hyperlink r:id="rId8" w:history="1">
        <w:r w:rsidR="00A06C71">
          <w:rPr>
            <w:rStyle w:val="Lienhypertexte"/>
          </w:rPr>
          <w:t>https://www.youtube.com/watch?v=VevQyq3kzGQ</w:t>
        </w:r>
      </w:hyperlink>
      <w:r>
        <w:rPr>
          <w:sz w:val="22"/>
        </w:rPr>
        <w:t xml:space="preserve"> et complète la première ligne du tableau</w:t>
      </w:r>
      <w:r w:rsidR="00A06C71">
        <w:rPr>
          <w:sz w:val="22"/>
        </w:rPr>
        <w:t xml:space="preserve">. </w:t>
      </w:r>
    </w:p>
    <w:p w14:paraId="65BC50BA" w14:textId="6FBC439C" w:rsidR="00A06C71" w:rsidRPr="00C26C2F" w:rsidRDefault="008D79E6" w:rsidP="00C26C2F">
      <w:pPr>
        <w:pStyle w:val="Paragraphedeliste"/>
        <w:numPr>
          <w:ilvl w:val="0"/>
          <w:numId w:val="5"/>
        </w:numPr>
        <w:spacing w:after="0" w:line="360" w:lineRule="auto"/>
        <w:rPr>
          <w:sz w:val="22"/>
        </w:rPr>
      </w:pPr>
      <w:r w:rsidRPr="00C26C2F">
        <w:rPr>
          <w:sz w:val="22"/>
        </w:rPr>
        <w:t>Donne</w:t>
      </w:r>
      <w:r w:rsidR="00A06C71" w:rsidRPr="00C26C2F">
        <w:rPr>
          <w:sz w:val="22"/>
        </w:rPr>
        <w:t xml:space="preserve"> une définition de matériau : ................................................................................................................</w:t>
      </w:r>
    </w:p>
    <w:p w14:paraId="7E83B434" w14:textId="77777777" w:rsidR="00A06C71" w:rsidRDefault="00A06C71" w:rsidP="00A06C71">
      <w:pPr>
        <w:spacing w:after="0" w:line="360" w:lineRule="auto"/>
        <w:ind w:left="166"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</w:t>
      </w:r>
    </w:p>
    <w:p w14:paraId="61C92C16" w14:textId="0EAB8F80" w:rsidR="00A06C71" w:rsidRDefault="00A06C71" w:rsidP="00A76C8A">
      <w:pPr>
        <w:spacing w:after="0" w:line="360" w:lineRule="auto"/>
        <w:rPr>
          <w:sz w:val="22"/>
        </w:rPr>
      </w:pPr>
      <w:r>
        <w:rPr>
          <w:sz w:val="22"/>
        </w:rPr>
        <w:t>Regarde maintenant une seconde fois cette vidéo et complète les autres cases du tableau.</w:t>
      </w:r>
    </w:p>
    <w:p w14:paraId="66ACDAF8" w14:textId="77777777" w:rsidR="00353244" w:rsidRPr="00353244" w:rsidRDefault="00353244" w:rsidP="00A76C8A">
      <w:pPr>
        <w:spacing w:after="0" w:line="360" w:lineRule="auto"/>
        <w:rPr>
          <w:sz w:val="8"/>
          <w:szCs w:val="8"/>
        </w:rPr>
      </w:pPr>
    </w:p>
    <w:p w14:paraId="78521E17" w14:textId="6CDD8B7B" w:rsidR="0034039A" w:rsidRPr="00A06C71" w:rsidRDefault="00A06C71" w:rsidP="00C26C2F">
      <w:pPr>
        <w:pStyle w:val="Paragraphedeliste"/>
        <w:spacing w:after="0" w:line="360" w:lineRule="auto"/>
        <w:ind w:right="83" w:firstLine="0"/>
        <w:rPr>
          <w:sz w:val="22"/>
        </w:rPr>
      </w:pPr>
      <w:r w:rsidRPr="00A06C71">
        <w:rPr>
          <w:sz w:val="22"/>
        </w:rPr>
        <w:t xml:space="preserve">Choix des </w:t>
      </w:r>
      <w:r>
        <w:rPr>
          <w:sz w:val="22"/>
        </w:rPr>
        <w:t>matériaux pour la réalisation d’une enceinte maison.</w:t>
      </w:r>
    </w:p>
    <w:p w14:paraId="67A66DD3" w14:textId="77777777" w:rsidR="00984F96" w:rsidRDefault="008D79E6" w:rsidP="00984F96">
      <w:pPr>
        <w:spacing w:after="0" w:line="360" w:lineRule="auto"/>
        <w:ind w:left="166" w:firstLine="542"/>
        <w:rPr>
          <w:sz w:val="22"/>
        </w:rPr>
      </w:pPr>
      <w:r>
        <w:rPr>
          <w:sz w:val="22"/>
        </w:rPr>
        <w:t>N</w:t>
      </w:r>
      <w:r w:rsidR="00A06C71">
        <w:rPr>
          <w:sz w:val="22"/>
        </w:rPr>
        <w:t>ous ne pouvons pas utiliser les machines du collège dur</w:t>
      </w:r>
      <w:r>
        <w:rPr>
          <w:sz w:val="22"/>
        </w:rPr>
        <w:t>ant cette période particulière.</w:t>
      </w:r>
    </w:p>
    <w:p w14:paraId="28E26D70" w14:textId="77777777" w:rsidR="00984F96" w:rsidRDefault="00984F96" w:rsidP="008D79E6">
      <w:pPr>
        <w:spacing w:after="0" w:line="360" w:lineRule="auto"/>
        <w:ind w:left="166" w:firstLine="0"/>
        <w:rPr>
          <w:sz w:val="22"/>
        </w:rPr>
      </w:pPr>
    </w:p>
    <w:p w14:paraId="53D10635" w14:textId="76CCD28B" w:rsidR="00A06C71" w:rsidRDefault="008D79E6" w:rsidP="00984F96">
      <w:pPr>
        <w:pStyle w:val="Paragraphedeliste"/>
        <w:numPr>
          <w:ilvl w:val="0"/>
          <w:numId w:val="5"/>
        </w:numPr>
        <w:spacing w:after="0" w:line="360" w:lineRule="auto"/>
        <w:rPr>
          <w:sz w:val="22"/>
        </w:rPr>
      </w:pPr>
      <w:r w:rsidRPr="00984F96">
        <w:rPr>
          <w:sz w:val="22"/>
        </w:rPr>
        <w:t>Q</w:t>
      </w:r>
      <w:r w:rsidR="00A06C71" w:rsidRPr="00984F96">
        <w:rPr>
          <w:sz w:val="22"/>
        </w:rPr>
        <w:t>uelles familles de matériaux serai</w:t>
      </w:r>
      <w:r w:rsidRPr="00984F96">
        <w:rPr>
          <w:sz w:val="22"/>
        </w:rPr>
        <w:t>ent les</w:t>
      </w:r>
      <w:r w:rsidR="00A06C71" w:rsidRPr="00984F96">
        <w:rPr>
          <w:sz w:val="22"/>
        </w:rPr>
        <w:t xml:space="preserve"> </w:t>
      </w:r>
      <w:r w:rsidRPr="00984F96">
        <w:rPr>
          <w:sz w:val="22"/>
        </w:rPr>
        <w:t>plus adaptées pour des réalisations, sachant que nous</w:t>
      </w:r>
      <w:r w:rsidR="00A06C71" w:rsidRPr="00984F96">
        <w:rPr>
          <w:sz w:val="22"/>
        </w:rPr>
        <w:t xml:space="preserve"> disposons tous</w:t>
      </w:r>
      <w:r w:rsidRPr="00984F96">
        <w:rPr>
          <w:sz w:val="22"/>
        </w:rPr>
        <w:t xml:space="preserve"> uniquement des outils suivants</w:t>
      </w:r>
      <w:r w:rsidR="00A06C71" w:rsidRPr="00984F96">
        <w:rPr>
          <w:sz w:val="22"/>
        </w:rPr>
        <w:t> : ciseaux, cutter, règle ? Justifie chacune de tes réponses.</w:t>
      </w:r>
    </w:p>
    <w:p w14:paraId="2AB60AD8" w14:textId="77777777" w:rsidR="00984F96" w:rsidRPr="00984F96" w:rsidRDefault="00984F96" w:rsidP="00984F96">
      <w:pPr>
        <w:pStyle w:val="Paragraphedeliste"/>
        <w:spacing w:after="0" w:line="360" w:lineRule="auto"/>
        <w:ind w:firstLine="0"/>
        <w:rPr>
          <w:sz w:val="22"/>
        </w:rPr>
      </w:pPr>
    </w:p>
    <w:p w14:paraId="4B4B6E6A" w14:textId="76D77976" w:rsidR="00353244" w:rsidRPr="00984F96" w:rsidRDefault="00353244" w:rsidP="00984F96">
      <w:pPr>
        <w:pStyle w:val="Paragraphedeliste"/>
        <w:numPr>
          <w:ilvl w:val="0"/>
          <w:numId w:val="5"/>
        </w:numPr>
        <w:spacing w:after="0" w:line="360" w:lineRule="auto"/>
        <w:rPr>
          <w:sz w:val="22"/>
        </w:rPr>
      </w:pPr>
      <w:r w:rsidRPr="00984F96">
        <w:rPr>
          <w:sz w:val="22"/>
        </w:rPr>
        <w:t>Q</w:t>
      </w:r>
      <w:r w:rsidR="008D79E6" w:rsidRPr="00984F96">
        <w:rPr>
          <w:sz w:val="22"/>
        </w:rPr>
        <w:t>uels objets pourrais-tu</w:t>
      </w:r>
      <w:r w:rsidRPr="00984F96">
        <w:rPr>
          <w:sz w:val="22"/>
        </w:rPr>
        <w:t xml:space="preserve"> trouver à la maison pour réaliser cet objet</w:t>
      </w:r>
      <w:r w:rsidR="008D79E6" w:rsidRPr="00984F96">
        <w:rPr>
          <w:sz w:val="22"/>
        </w:rPr>
        <w:t> ?</w:t>
      </w:r>
    </w:p>
    <w:p w14:paraId="129E163F" w14:textId="10594226" w:rsidR="00353244" w:rsidRDefault="00353244" w:rsidP="00353244">
      <w:pPr>
        <w:spacing w:after="0" w:line="360" w:lineRule="auto"/>
        <w:ind w:left="166" w:firstLine="0"/>
        <w:jc w:val="center"/>
        <w:rPr>
          <w:sz w:val="22"/>
        </w:rPr>
      </w:pPr>
      <w:r>
        <w:rPr>
          <w:noProof/>
        </w:rPr>
        <w:lastRenderedPageBreak/>
        <w:drawing>
          <wp:inline distT="0" distB="0" distL="0" distR="0" wp14:anchorId="23CC91C4" wp14:editId="7A00E058">
            <wp:extent cx="3598224" cy="2065348"/>
            <wp:effectExtent l="0" t="0" r="254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2472" cy="207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DD648" w14:textId="27D7C4B5" w:rsidR="00A06C71" w:rsidRDefault="00A06C71" w:rsidP="00353244">
      <w:pPr>
        <w:spacing w:after="0" w:line="360" w:lineRule="auto"/>
        <w:ind w:left="166" w:firstLine="0"/>
        <w:jc w:val="center"/>
        <w:rPr>
          <w:sz w:val="22"/>
        </w:rPr>
      </w:pPr>
    </w:p>
    <w:p w14:paraId="7163FF7C" w14:textId="67571374" w:rsidR="004E30F2" w:rsidRPr="00984F96" w:rsidRDefault="00353244" w:rsidP="00984F96">
      <w:pPr>
        <w:pStyle w:val="Paragraphedeliste"/>
        <w:numPr>
          <w:ilvl w:val="0"/>
          <w:numId w:val="5"/>
        </w:numPr>
        <w:spacing w:after="0" w:line="360" w:lineRule="auto"/>
        <w:rPr>
          <w:sz w:val="22"/>
        </w:rPr>
      </w:pPr>
      <w:r w:rsidRPr="00984F96">
        <w:rPr>
          <w:sz w:val="22"/>
        </w:rPr>
        <w:t xml:space="preserve">Pour la </w:t>
      </w:r>
      <w:r w:rsidR="00620368" w:rsidRPr="00984F96">
        <w:rPr>
          <w:sz w:val="22"/>
        </w:rPr>
        <w:t>semaine</w:t>
      </w:r>
      <w:r w:rsidRPr="00984F96">
        <w:rPr>
          <w:sz w:val="22"/>
        </w:rPr>
        <w:t xml:space="preserve"> prochaine à la maison réalise </w:t>
      </w:r>
      <w:r w:rsidR="00620368" w:rsidRPr="00984F96">
        <w:rPr>
          <w:sz w:val="22"/>
        </w:rPr>
        <w:t xml:space="preserve">ton tube d’enceinte amplifiée </w:t>
      </w:r>
    </w:p>
    <w:p w14:paraId="22D22070" w14:textId="77777777" w:rsidR="004E30F2" w:rsidRDefault="004E30F2" w:rsidP="00353244">
      <w:pPr>
        <w:spacing w:after="0" w:line="360" w:lineRule="auto"/>
        <w:ind w:left="166" w:firstLine="0"/>
        <w:rPr>
          <w:sz w:val="22"/>
        </w:rPr>
      </w:pPr>
    </w:p>
    <w:p w14:paraId="2DB755AF" w14:textId="2ABD3170" w:rsidR="004E30F2" w:rsidRPr="00FF0CB8" w:rsidRDefault="004E30F2" w:rsidP="004E30F2">
      <w:pPr>
        <w:spacing w:after="0" w:line="360" w:lineRule="auto"/>
        <w:ind w:left="166" w:firstLine="0"/>
        <w:jc w:val="center"/>
        <w:rPr>
          <w:b/>
          <w:bCs/>
          <w:color w:val="auto"/>
          <w:sz w:val="22"/>
        </w:rPr>
      </w:pPr>
      <w:r w:rsidRPr="00FF0CB8">
        <w:rPr>
          <w:b/>
          <w:bCs/>
          <w:color w:val="auto"/>
          <w:sz w:val="22"/>
        </w:rPr>
        <w:sym w:font="Wingdings" w:char="F023"/>
      </w:r>
      <w:r w:rsidRPr="00FF0CB8">
        <w:rPr>
          <w:b/>
          <w:bCs/>
          <w:color w:val="auto"/>
          <w:sz w:val="22"/>
        </w:rPr>
        <w:t>Précaution : Pour la rainure fais-toi aider par un adulte pour l’utilisation du cutter.</w:t>
      </w:r>
    </w:p>
    <w:p w14:paraId="6BD0FAD6" w14:textId="77777777" w:rsidR="004E30F2" w:rsidRDefault="004E30F2" w:rsidP="004E30F2">
      <w:pPr>
        <w:spacing w:after="0" w:line="360" w:lineRule="auto"/>
        <w:rPr>
          <w:sz w:val="22"/>
        </w:rPr>
      </w:pPr>
    </w:p>
    <w:p w14:paraId="1BA21252" w14:textId="31FFC96A" w:rsidR="00353244" w:rsidRPr="00984F96" w:rsidRDefault="004E30F2" w:rsidP="00984F96">
      <w:pPr>
        <w:pStyle w:val="Paragraphedeliste"/>
        <w:numPr>
          <w:ilvl w:val="0"/>
          <w:numId w:val="5"/>
        </w:numPr>
        <w:spacing w:after="0" w:line="360" w:lineRule="auto"/>
        <w:rPr>
          <w:sz w:val="22"/>
        </w:rPr>
      </w:pPr>
      <w:r w:rsidRPr="00984F96">
        <w:rPr>
          <w:sz w:val="22"/>
        </w:rPr>
        <w:t xml:space="preserve">Puis </w:t>
      </w:r>
      <w:r w:rsidR="008D79E6" w:rsidRPr="00984F96">
        <w:rPr>
          <w:sz w:val="22"/>
        </w:rPr>
        <w:t>relève le diamètre de ce tube.</w:t>
      </w:r>
      <w:r w:rsidR="00FF0CB8">
        <w:rPr>
          <w:sz w:val="22"/>
        </w:rPr>
        <w:t xml:space="preserve"> </w:t>
      </w:r>
    </w:p>
    <w:p w14:paraId="6E52445C" w14:textId="77777777" w:rsidR="00620368" w:rsidRDefault="00620368" w:rsidP="00353244">
      <w:pPr>
        <w:spacing w:after="0" w:line="360" w:lineRule="auto"/>
        <w:ind w:left="166" w:firstLine="0"/>
        <w:rPr>
          <w:sz w:val="22"/>
        </w:rPr>
      </w:pPr>
    </w:p>
    <w:tbl>
      <w:tblPr>
        <w:tblStyle w:val="TableGrid"/>
        <w:tblW w:w="10564" w:type="dxa"/>
        <w:tblInd w:w="-53" w:type="dxa"/>
        <w:tblCellMar>
          <w:top w:w="102" w:type="dxa"/>
          <w:left w:w="60" w:type="dxa"/>
          <w:right w:w="24" w:type="dxa"/>
        </w:tblCellMar>
        <w:tblLook w:val="04A0" w:firstRow="1" w:lastRow="0" w:firstColumn="1" w:lastColumn="0" w:noHBand="0" w:noVBand="1"/>
      </w:tblPr>
      <w:tblGrid>
        <w:gridCol w:w="10216"/>
        <w:gridCol w:w="348"/>
      </w:tblGrid>
      <w:tr w:rsidR="00D37195" w:rsidRPr="004B0EC4" w14:paraId="22F9D2CF" w14:textId="77777777" w:rsidTr="0034039A">
        <w:trPr>
          <w:trHeight w:val="394"/>
        </w:trPr>
        <w:tc>
          <w:tcPr>
            <w:tcW w:w="103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BDC0900" w14:textId="77777777" w:rsidR="00B02685" w:rsidRPr="004B0EC4" w:rsidRDefault="00D90DCD" w:rsidP="004B0EC4">
            <w:pPr>
              <w:spacing w:after="0" w:line="360" w:lineRule="auto"/>
              <w:ind w:left="0" w:firstLine="0"/>
              <w:rPr>
                <w:sz w:val="22"/>
              </w:rPr>
            </w:pPr>
            <w:r w:rsidRPr="004B0EC4">
              <w:rPr>
                <w:sz w:val="22"/>
              </w:rPr>
              <w:t xml:space="preserve">BILAN ACTIVITE </w:t>
            </w:r>
          </w:p>
        </w:tc>
        <w:tc>
          <w:tcPr>
            <w:tcW w:w="25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23522FA0" w14:textId="77777777" w:rsidR="00B02685" w:rsidRPr="004B0EC4" w:rsidRDefault="00B02685" w:rsidP="004B0EC4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B02685" w:rsidRPr="004B0EC4" w14:paraId="1A2DE767" w14:textId="77777777" w:rsidTr="000A7962">
        <w:trPr>
          <w:trHeight w:val="1926"/>
        </w:trPr>
        <w:tc>
          <w:tcPr>
            <w:tcW w:w="10564" w:type="dxa"/>
            <w:gridSpan w:val="2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14:paraId="65192630" w14:textId="6ED5B89F" w:rsidR="00B02685" w:rsidRPr="004B0EC4" w:rsidRDefault="008D79E6" w:rsidP="004B0EC4">
            <w:pPr>
              <w:spacing w:after="0"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Comment</w:t>
            </w:r>
            <w:r w:rsidR="00620368">
              <w:rPr>
                <w:sz w:val="22"/>
              </w:rPr>
              <w:t xml:space="preserve"> choisissons-nous un matériau</w:t>
            </w:r>
            <w:r w:rsidR="00D37195">
              <w:rPr>
                <w:sz w:val="22"/>
              </w:rPr>
              <w:t xml:space="preserve"> ? </w:t>
            </w:r>
          </w:p>
          <w:p w14:paraId="45A4F117" w14:textId="203EFFD5" w:rsidR="00B02685" w:rsidRPr="004B0EC4" w:rsidRDefault="00D90DCD" w:rsidP="004B0EC4">
            <w:pPr>
              <w:spacing w:after="0" w:line="360" w:lineRule="auto"/>
              <w:ind w:left="0" w:firstLine="0"/>
              <w:rPr>
                <w:sz w:val="22"/>
              </w:rPr>
            </w:pPr>
            <w:r w:rsidRPr="004B0EC4"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  <w:r w:rsidR="00D37195">
              <w:rPr>
                <w:sz w:val="22"/>
              </w:rPr>
              <w:t>........................................................................................................</w:t>
            </w:r>
          </w:p>
          <w:p w14:paraId="6063BEF8" w14:textId="103D3AEF" w:rsidR="00620368" w:rsidRDefault="00620368" w:rsidP="00D37195">
            <w:pPr>
              <w:spacing w:after="0"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Si deux matériaux remplissent les conditions pour pouvoir être utilisés</w:t>
            </w:r>
            <w:r w:rsidR="008D79E6">
              <w:rPr>
                <w:sz w:val="22"/>
              </w:rPr>
              <w:t>, comment faire son choix</w:t>
            </w:r>
            <w:r>
              <w:rPr>
                <w:sz w:val="22"/>
              </w:rPr>
              <w:t>?</w:t>
            </w:r>
          </w:p>
          <w:p w14:paraId="6356F625" w14:textId="7327FEB8" w:rsidR="00B02685" w:rsidRPr="004B0EC4" w:rsidRDefault="00D37195" w:rsidP="00D37195">
            <w:pPr>
              <w:spacing w:after="0" w:line="360" w:lineRule="auto"/>
              <w:ind w:left="0" w:firstLine="0"/>
              <w:rPr>
                <w:sz w:val="22"/>
              </w:rPr>
            </w:pPr>
            <w:r w:rsidRPr="004B0EC4"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sz w:val="22"/>
              </w:rPr>
              <w:t>........................................................................................................</w:t>
            </w:r>
          </w:p>
        </w:tc>
      </w:tr>
    </w:tbl>
    <w:p w14:paraId="48E86D9B" w14:textId="03DB985D" w:rsidR="00B02685" w:rsidRDefault="00D90DCD" w:rsidP="004B0EC4">
      <w:pPr>
        <w:pStyle w:val="Titre1"/>
        <w:spacing w:after="0" w:line="360" w:lineRule="auto"/>
        <w:ind w:left="-5"/>
      </w:pPr>
      <w:r>
        <w:t xml:space="preserve"> </w:t>
      </w:r>
    </w:p>
    <w:sectPr w:rsidR="00B026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310" w:right="767" w:bottom="856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A7B55" w14:textId="77777777" w:rsidR="000063CE" w:rsidRDefault="000063CE">
      <w:pPr>
        <w:spacing w:after="0" w:line="240" w:lineRule="auto"/>
      </w:pPr>
      <w:r>
        <w:separator/>
      </w:r>
    </w:p>
  </w:endnote>
  <w:endnote w:type="continuationSeparator" w:id="0">
    <w:p w14:paraId="0E063046" w14:textId="77777777" w:rsidR="000063CE" w:rsidRDefault="0000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318" w:tblpY="15934"/>
      <w:tblOverlap w:val="never"/>
      <w:tblW w:w="1015" w:type="dxa"/>
      <w:tblInd w:w="0" w:type="dxa"/>
      <w:tblCellMar>
        <w:top w:w="106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15"/>
    </w:tblGrid>
    <w:tr w:rsidR="00B02685" w14:paraId="745EA2A5" w14:textId="77777777">
      <w:trPr>
        <w:trHeight w:val="336"/>
      </w:trPr>
      <w:tc>
        <w:tcPr>
          <w:tcW w:w="10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6E920F37" w14:textId="77777777" w:rsidR="00B02685" w:rsidRDefault="00D90DCD">
          <w:pPr>
            <w:spacing w:after="0" w:line="259" w:lineRule="auto"/>
            <w:ind w:left="0" w:right="1" w:firstLine="0"/>
            <w:jc w:val="center"/>
          </w:pPr>
          <w:r>
            <w:rPr>
              <w:rFonts w:ascii="Times New Roman" w:eastAsia="Times New Roman" w:hAnsi="Times New Roman" w:cs="Times New Roman"/>
            </w:rP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</w:tr>
  </w:tbl>
  <w:p w14:paraId="6D9282E8" w14:textId="77777777" w:rsidR="00B02685" w:rsidRDefault="00B02685">
    <w:pPr>
      <w:spacing w:after="0" w:line="259" w:lineRule="auto"/>
      <w:ind w:left="-619" w:right="11129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318" w:tblpY="15934"/>
      <w:tblOverlap w:val="never"/>
      <w:tblW w:w="1015" w:type="dxa"/>
      <w:tblInd w:w="0" w:type="dxa"/>
      <w:tblCellMar>
        <w:top w:w="106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15"/>
    </w:tblGrid>
    <w:tr w:rsidR="00B02685" w14:paraId="4BFF4373" w14:textId="77777777">
      <w:trPr>
        <w:trHeight w:val="336"/>
      </w:trPr>
      <w:tc>
        <w:tcPr>
          <w:tcW w:w="10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42A4EC05" w14:textId="532DF3BB" w:rsidR="00B02685" w:rsidRDefault="00D90DCD">
          <w:pPr>
            <w:spacing w:after="0" w:line="259" w:lineRule="auto"/>
            <w:ind w:left="0" w:right="1" w:firstLine="0"/>
            <w:jc w:val="center"/>
          </w:pPr>
          <w:r>
            <w:rPr>
              <w:rFonts w:ascii="Times New Roman" w:eastAsia="Times New Roman" w:hAnsi="Times New Roman" w:cs="Times New Roman"/>
            </w:rP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62A7D" w:rsidRPr="00362A7D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</w:tr>
  </w:tbl>
  <w:p w14:paraId="1ACB5F22" w14:textId="77777777" w:rsidR="00B02685" w:rsidRDefault="00B02685">
    <w:pPr>
      <w:spacing w:after="0" w:line="259" w:lineRule="auto"/>
      <w:ind w:left="-619" w:right="11129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318" w:tblpY="15934"/>
      <w:tblOverlap w:val="never"/>
      <w:tblW w:w="1015" w:type="dxa"/>
      <w:tblInd w:w="0" w:type="dxa"/>
      <w:tblCellMar>
        <w:top w:w="106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15"/>
    </w:tblGrid>
    <w:tr w:rsidR="00B02685" w14:paraId="65DDBA73" w14:textId="77777777">
      <w:trPr>
        <w:trHeight w:val="336"/>
      </w:trPr>
      <w:tc>
        <w:tcPr>
          <w:tcW w:w="10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06961E8" w14:textId="77777777" w:rsidR="00B02685" w:rsidRDefault="00D90DCD">
          <w:pPr>
            <w:spacing w:after="0" w:line="259" w:lineRule="auto"/>
            <w:ind w:left="0" w:right="1" w:firstLine="0"/>
            <w:jc w:val="center"/>
          </w:pPr>
          <w:r>
            <w:rPr>
              <w:rFonts w:ascii="Times New Roman" w:eastAsia="Times New Roman" w:hAnsi="Times New Roman" w:cs="Times New Roman"/>
            </w:rP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</w:tr>
  </w:tbl>
  <w:p w14:paraId="0646BE53" w14:textId="77777777" w:rsidR="00B02685" w:rsidRDefault="00B02685">
    <w:pPr>
      <w:spacing w:after="0" w:line="259" w:lineRule="auto"/>
      <w:ind w:left="-619" w:right="11129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0F8D8" w14:textId="77777777" w:rsidR="000063CE" w:rsidRDefault="000063CE">
      <w:pPr>
        <w:spacing w:after="0" w:line="240" w:lineRule="auto"/>
      </w:pPr>
      <w:r>
        <w:separator/>
      </w:r>
    </w:p>
  </w:footnote>
  <w:footnote w:type="continuationSeparator" w:id="0">
    <w:p w14:paraId="552A6772" w14:textId="77777777" w:rsidR="000063CE" w:rsidRDefault="0000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75" w:tblpY="580"/>
      <w:tblOverlap w:val="never"/>
      <w:tblW w:w="10750" w:type="dxa"/>
      <w:tblInd w:w="0" w:type="dxa"/>
      <w:tblCellMar>
        <w:top w:w="63" w:type="dxa"/>
        <w:right w:w="10" w:type="dxa"/>
      </w:tblCellMar>
      <w:tblLook w:val="04A0" w:firstRow="1" w:lastRow="0" w:firstColumn="1" w:lastColumn="0" w:noHBand="0" w:noVBand="1"/>
    </w:tblPr>
    <w:tblGrid>
      <w:gridCol w:w="782"/>
      <w:gridCol w:w="2155"/>
      <w:gridCol w:w="2722"/>
      <w:gridCol w:w="1872"/>
      <w:gridCol w:w="3219"/>
    </w:tblGrid>
    <w:tr w:rsidR="00B02685" w14:paraId="3B00F19E" w14:textId="77777777">
      <w:trPr>
        <w:trHeight w:val="823"/>
      </w:trPr>
      <w:tc>
        <w:tcPr>
          <w:tcW w:w="78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14:paraId="7451D4EC" w14:textId="77777777" w:rsidR="00B02685" w:rsidRDefault="00D90DCD">
          <w:pPr>
            <w:spacing w:after="0" w:line="259" w:lineRule="auto"/>
            <w:ind w:left="143" w:firstLine="0"/>
            <w:jc w:val="both"/>
          </w:pPr>
          <w:r>
            <w:rPr>
              <w:rFonts w:ascii="Tempus Sans ITC" w:eastAsia="Tempus Sans ITC" w:hAnsi="Tempus Sans ITC" w:cs="Tempus Sans ITC"/>
              <w:sz w:val="52"/>
            </w:rPr>
            <w:t xml:space="preserve">6e </w:t>
          </w:r>
        </w:p>
      </w:tc>
      <w:tc>
        <w:tcPr>
          <w:tcW w:w="2155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02624821" w14:textId="77777777" w:rsidR="00B02685" w:rsidRDefault="00D90DCD">
          <w:pPr>
            <w:spacing w:after="0" w:line="259" w:lineRule="auto"/>
            <w:ind w:left="-11" w:firstLine="0"/>
            <w:jc w:val="center"/>
          </w:pPr>
          <w:r>
            <w:rPr>
              <w:rFonts w:ascii="Tempus Sans ITC" w:eastAsia="Tempus Sans ITC" w:hAnsi="Tempus Sans ITC" w:cs="Tempus Sans ITC"/>
              <w:sz w:val="52"/>
            </w:rPr>
            <w:t xml:space="preserve"> </w:t>
          </w:r>
          <w:r>
            <w:t xml:space="preserve">Matière, mouvement, énergie, information </w:t>
          </w:r>
        </w:p>
      </w:tc>
      <w:tc>
        <w:tcPr>
          <w:tcW w:w="272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0F75C287" w14:textId="77777777" w:rsidR="00B02685" w:rsidRDefault="00D90DCD">
          <w:pPr>
            <w:spacing w:after="0" w:line="259" w:lineRule="auto"/>
            <w:ind w:left="0" w:firstLine="0"/>
            <w:jc w:val="center"/>
          </w:pPr>
          <w:r>
            <w:t xml:space="preserve">Le vivant, sa diversité et les fonctions qui le caractérisent </w:t>
          </w:r>
        </w:p>
      </w:tc>
      <w:tc>
        <w:tcPr>
          <w:tcW w:w="187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33B472CA" w14:textId="77777777" w:rsidR="00B02685" w:rsidRDefault="00D90DCD">
          <w:pPr>
            <w:spacing w:after="0" w:line="259" w:lineRule="auto"/>
            <w:ind w:left="0" w:firstLine="0"/>
            <w:jc w:val="center"/>
          </w:pPr>
          <w:r>
            <w:t xml:space="preserve">Matériaux et objets techniques </w:t>
          </w:r>
        </w:p>
      </w:tc>
      <w:tc>
        <w:tcPr>
          <w:tcW w:w="3218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2CA46D46" w14:textId="77777777" w:rsidR="00B02685" w:rsidRDefault="00D90DCD">
          <w:pPr>
            <w:spacing w:after="0" w:line="259" w:lineRule="auto"/>
            <w:ind w:left="94" w:firstLine="0"/>
            <w:jc w:val="center"/>
          </w:pPr>
          <w:r>
            <w:t xml:space="preserve">La planète Terre. Les êtres  vivants dans leur environnement </w:t>
          </w:r>
        </w:p>
      </w:tc>
    </w:tr>
    <w:tr w:rsidR="00B02685" w14:paraId="38629615" w14:textId="77777777">
      <w:trPr>
        <w:trHeight w:val="571"/>
      </w:trPr>
      <w:tc>
        <w:tcPr>
          <w:tcW w:w="10750" w:type="dxa"/>
          <w:gridSpan w:val="5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2E421669" w14:textId="77777777" w:rsidR="00B02685" w:rsidRDefault="00D90DCD">
          <w:pPr>
            <w:spacing w:after="0" w:line="259" w:lineRule="auto"/>
            <w:ind w:left="6" w:firstLine="0"/>
            <w:jc w:val="center"/>
          </w:pPr>
          <w:r>
            <w:rPr>
              <w:b/>
              <w:sz w:val="32"/>
            </w:rPr>
            <w:t xml:space="preserve">Activité semaine 1 : Comment fonctionne une fusée ? </w:t>
          </w:r>
        </w:p>
      </w:tc>
    </w:tr>
  </w:tbl>
  <w:p w14:paraId="39247899" w14:textId="77777777" w:rsidR="00B02685" w:rsidRDefault="00B02685">
    <w:pPr>
      <w:spacing w:after="0" w:line="259" w:lineRule="auto"/>
      <w:ind w:left="-619" w:right="11129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75" w:tblpY="580"/>
      <w:tblOverlap w:val="never"/>
      <w:tblW w:w="10750" w:type="dxa"/>
      <w:tblInd w:w="0" w:type="dxa"/>
      <w:tblCellMar>
        <w:top w:w="63" w:type="dxa"/>
        <w:right w:w="10" w:type="dxa"/>
      </w:tblCellMar>
      <w:tblLook w:val="04A0" w:firstRow="1" w:lastRow="0" w:firstColumn="1" w:lastColumn="0" w:noHBand="0" w:noVBand="1"/>
    </w:tblPr>
    <w:tblGrid>
      <w:gridCol w:w="782"/>
      <w:gridCol w:w="2155"/>
      <w:gridCol w:w="2722"/>
      <w:gridCol w:w="1872"/>
      <w:gridCol w:w="3219"/>
    </w:tblGrid>
    <w:tr w:rsidR="00B02685" w14:paraId="31AE7832" w14:textId="77777777">
      <w:trPr>
        <w:trHeight w:val="823"/>
      </w:trPr>
      <w:tc>
        <w:tcPr>
          <w:tcW w:w="78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14:paraId="18C3C534" w14:textId="77777777" w:rsidR="00B02685" w:rsidRDefault="00D90DCD">
          <w:pPr>
            <w:spacing w:after="0" w:line="259" w:lineRule="auto"/>
            <w:ind w:left="143" w:firstLine="0"/>
            <w:jc w:val="both"/>
          </w:pPr>
          <w:r>
            <w:rPr>
              <w:rFonts w:ascii="Tempus Sans ITC" w:eastAsia="Tempus Sans ITC" w:hAnsi="Tempus Sans ITC" w:cs="Tempus Sans ITC"/>
              <w:sz w:val="52"/>
            </w:rPr>
            <w:t xml:space="preserve">6e </w:t>
          </w:r>
        </w:p>
      </w:tc>
      <w:tc>
        <w:tcPr>
          <w:tcW w:w="2155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297111C4" w14:textId="77777777" w:rsidR="00B02685" w:rsidRDefault="00D90DCD">
          <w:pPr>
            <w:spacing w:after="0" w:line="259" w:lineRule="auto"/>
            <w:ind w:left="-11" w:firstLine="0"/>
            <w:jc w:val="center"/>
          </w:pPr>
          <w:r>
            <w:rPr>
              <w:rFonts w:ascii="Tempus Sans ITC" w:eastAsia="Tempus Sans ITC" w:hAnsi="Tempus Sans ITC" w:cs="Tempus Sans ITC"/>
              <w:sz w:val="52"/>
            </w:rPr>
            <w:t xml:space="preserve"> </w:t>
          </w:r>
          <w:r>
            <w:t xml:space="preserve">Matière, mouvement, énergie, information </w:t>
          </w:r>
        </w:p>
      </w:tc>
      <w:tc>
        <w:tcPr>
          <w:tcW w:w="272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71C356AE" w14:textId="77777777" w:rsidR="00B02685" w:rsidRDefault="00D90DCD">
          <w:pPr>
            <w:spacing w:after="0" w:line="259" w:lineRule="auto"/>
            <w:ind w:left="0" w:firstLine="0"/>
            <w:jc w:val="center"/>
          </w:pPr>
          <w:r>
            <w:t xml:space="preserve">Le vivant, sa diversité et les fonctions qui le caractérisent </w:t>
          </w:r>
        </w:p>
      </w:tc>
      <w:tc>
        <w:tcPr>
          <w:tcW w:w="187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6DE1402D" w14:textId="77777777" w:rsidR="00B02685" w:rsidRDefault="00D90DCD">
          <w:pPr>
            <w:spacing w:after="0" w:line="259" w:lineRule="auto"/>
            <w:ind w:left="0" w:firstLine="0"/>
            <w:jc w:val="center"/>
          </w:pPr>
          <w:r>
            <w:t xml:space="preserve">Matériaux et objets techniques </w:t>
          </w:r>
        </w:p>
      </w:tc>
      <w:tc>
        <w:tcPr>
          <w:tcW w:w="3218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7567FEFF" w14:textId="77777777" w:rsidR="00B02685" w:rsidRDefault="00D90DCD">
          <w:pPr>
            <w:spacing w:after="0" w:line="259" w:lineRule="auto"/>
            <w:ind w:left="94" w:firstLine="0"/>
            <w:jc w:val="center"/>
          </w:pPr>
          <w:r>
            <w:t xml:space="preserve">La planète Terre. Les êtres  vivants dans leur environnement </w:t>
          </w:r>
        </w:p>
      </w:tc>
    </w:tr>
    <w:tr w:rsidR="00B02685" w14:paraId="4C5D8755" w14:textId="77777777">
      <w:trPr>
        <w:trHeight w:val="571"/>
      </w:trPr>
      <w:tc>
        <w:tcPr>
          <w:tcW w:w="10750" w:type="dxa"/>
          <w:gridSpan w:val="5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0D45DDE0" w14:textId="4C89E812" w:rsidR="00B02685" w:rsidRDefault="00D90DCD">
          <w:pPr>
            <w:spacing w:after="0" w:line="259" w:lineRule="auto"/>
            <w:ind w:left="6" w:firstLine="0"/>
            <w:jc w:val="center"/>
          </w:pPr>
          <w:r>
            <w:rPr>
              <w:b/>
              <w:sz w:val="32"/>
            </w:rPr>
            <w:t xml:space="preserve">Activité semaine </w:t>
          </w:r>
          <w:r w:rsidR="00A76C8A">
            <w:rPr>
              <w:b/>
              <w:sz w:val="32"/>
            </w:rPr>
            <w:t>2</w:t>
          </w:r>
          <w:r>
            <w:rPr>
              <w:b/>
              <w:sz w:val="32"/>
            </w:rPr>
            <w:t xml:space="preserve"> : </w:t>
          </w:r>
          <w:r w:rsidR="00A76C8A" w:rsidRPr="00A76C8A">
            <w:rPr>
              <w:b/>
              <w:sz w:val="32"/>
            </w:rPr>
            <w:t>Quels matériaux utiliser pour fabriquer une enceinte à la maison, pour un téléphone ?</w:t>
          </w:r>
        </w:p>
      </w:tc>
    </w:tr>
  </w:tbl>
  <w:p w14:paraId="3B1DA11E" w14:textId="77777777" w:rsidR="00B02685" w:rsidRDefault="00B02685">
    <w:pPr>
      <w:spacing w:after="0" w:line="259" w:lineRule="auto"/>
      <w:ind w:left="-619" w:right="1112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75" w:tblpY="580"/>
      <w:tblOverlap w:val="never"/>
      <w:tblW w:w="10750" w:type="dxa"/>
      <w:tblInd w:w="0" w:type="dxa"/>
      <w:tblCellMar>
        <w:top w:w="63" w:type="dxa"/>
        <w:right w:w="10" w:type="dxa"/>
      </w:tblCellMar>
      <w:tblLook w:val="04A0" w:firstRow="1" w:lastRow="0" w:firstColumn="1" w:lastColumn="0" w:noHBand="0" w:noVBand="1"/>
    </w:tblPr>
    <w:tblGrid>
      <w:gridCol w:w="782"/>
      <w:gridCol w:w="2155"/>
      <w:gridCol w:w="2722"/>
      <w:gridCol w:w="1872"/>
      <w:gridCol w:w="3219"/>
    </w:tblGrid>
    <w:tr w:rsidR="00B02685" w14:paraId="291F4236" w14:textId="77777777">
      <w:trPr>
        <w:trHeight w:val="823"/>
      </w:trPr>
      <w:tc>
        <w:tcPr>
          <w:tcW w:w="78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</w:tcPr>
        <w:p w14:paraId="251D069C" w14:textId="77777777" w:rsidR="00B02685" w:rsidRDefault="00D90DCD">
          <w:pPr>
            <w:spacing w:after="0" w:line="259" w:lineRule="auto"/>
            <w:ind w:left="143" w:firstLine="0"/>
            <w:jc w:val="both"/>
          </w:pPr>
          <w:r>
            <w:rPr>
              <w:rFonts w:ascii="Tempus Sans ITC" w:eastAsia="Tempus Sans ITC" w:hAnsi="Tempus Sans ITC" w:cs="Tempus Sans ITC"/>
              <w:sz w:val="52"/>
            </w:rPr>
            <w:t xml:space="preserve">6e </w:t>
          </w:r>
        </w:p>
      </w:tc>
      <w:tc>
        <w:tcPr>
          <w:tcW w:w="2155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65936630" w14:textId="77777777" w:rsidR="00B02685" w:rsidRDefault="00D90DCD">
          <w:pPr>
            <w:spacing w:after="0" w:line="259" w:lineRule="auto"/>
            <w:ind w:left="-11" w:firstLine="0"/>
            <w:jc w:val="center"/>
          </w:pPr>
          <w:r>
            <w:rPr>
              <w:rFonts w:ascii="Tempus Sans ITC" w:eastAsia="Tempus Sans ITC" w:hAnsi="Tempus Sans ITC" w:cs="Tempus Sans ITC"/>
              <w:sz w:val="52"/>
            </w:rPr>
            <w:t xml:space="preserve"> </w:t>
          </w:r>
          <w:r>
            <w:t xml:space="preserve">Matière, mouvement, énergie, information </w:t>
          </w:r>
        </w:p>
      </w:tc>
      <w:tc>
        <w:tcPr>
          <w:tcW w:w="272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62C41F45" w14:textId="77777777" w:rsidR="00B02685" w:rsidRDefault="00D90DCD">
          <w:pPr>
            <w:spacing w:after="0" w:line="259" w:lineRule="auto"/>
            <w:ind w:left="0" w:firstLine="0"/>
            <w:jc w:val="center"/>
          </w:pPr>
          <w:r>
            <w:t xml:space="preserve">Le vivant, sa diversité et les fonctions qui le caractérisent </w:t>
          </w:r>
        </w:p>
      </w:tc>
      <w:tc>
        <w:tcPr>
          <w:tcW w:w="1872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18F0801F" w14:textId="77777777" w:rsidR="00B02685" w:rsidRDefault="00D90DCD">
          <w:pPr>
            <w:spacing w:after="0" w:line="259" w:lineRule="auto"/>
            <w:ind w:left="0" w:firstLine="0"/>
            <w:jc w:val="center"/>
          </w:pPr>
          <w:r>
            <w:t xml:space="preserve">Matériaux et objets techniques </w:t>
          </w:r>
        </w:p>
      </w:tc>
      <w:tc>
        <w:tcPr>
          <w:tcW w:w="3218" w:type="dxa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5D6FE7DF" w14:textId="77777777" w:rsidR="00B02685" w:rsidRDefault="00D90DCD">
          <w:pPr>
            <w:spacing w:after="0" w:line="259" w:lineRule="auto"/>
            <w:ind w:left="94" w:firstLine="0"/>
            <w:jc w:val="center"/>
          </w:pPr>
          <w:r>
            <w:t xml:space="preserve">La planète Terre. Les êtres  vivants dans leur environnement </w:t>
          </w:r>
        </w:p>
      </w:tc>
    </w:tr>
    <w:tr w:rsidR="00B02685" w14:paraId="24AE6841" w14:textId="77777777">
      <w:trPr>
        <w:trHeight w:val="571"/>
      </w:trPr>
      <w:tc>
        <w:tcPr>
          <w:tcW w:w="10750" w:type="dxa"/>
          <w:gridSpan w:val="5"/>
          <w:tcBorders>
            <w:top w:val="single" w:sz="9" w:space="0" w:color="000000"/>
            <w:left w:val="single" w:sz="9" w:space="0" w:color="000000"/>
            <w:bottom w:val="single" w:sz="9" w:space="0" w:color="000000"/>
            <w:right w:val="single" w:sz="9" w:space="0" w:color="000000"/>
          </w:tcBorders>
          <w:vAlign w:val="center"/>
        </w:tcPr>
        <w:p w14:paraId="2F3BD02F" w14:textId="77777777" w:rsidR="00B02685" w:rsidRDefault="00D90DCD">
          <w:pPr>
            <w:spacing w:after="0" w:line="259" w:lineRule="auto"/>
            <w:ind w:left="6" w:firstLine="0"/>
            <w:jc w:val="center"/>
          </w:pPr>
          <w:r>
            <w:rPr>
              <w:b/>
              <w:sz w:val="32"/>
            </w:rPr>
            <w:t xml:space="preserve">Activité semaine 1 : Comment fonctionne une fusée ? </w:t>
          </w:r>
        </w:p>
      </w:tc>
    </w:tr>
  </w:tbl>
  <w:p w14:paraId="51E23C89" w14:textId="77777777" w:rsidR="00B02685" w:rsidRDefault="00B02685">
    <w:pPr>
      <w:spacing w:after="0" w:line="259" w:lineRule="auto"/>
      <w:ind w:left="-619" w:right="11129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902BE"/>
    <w:multiLevelType w:val="hybridMultilevel"/>
    <w:tmpl w:val="CF4899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5725E"/>
    <w:multiLevelType w:val="hybridMultilevel"/>
    <w:tmpl w:val="BF0848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326E5"/>
    <w:multiLevelType w:val="hybridMultilevel"/>
    <w:tmpl w:val="A92693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00D59"/>
    <w:multiLevelType w:val="hybridMultilevel"/>
    <w:tmpl w:val="6374E2D0"/>
    <w:lvl w:ilvl="0" w:tplc="040C000F">
      <w:start w:val="1"/>
      <w:numFmt w:val="decimal"/>
      <w:lvlText w:val="%1."/>
      <w:lvlJc w:val="left"/>
      <w:pPr>
        <w:ind w:left="370" w:hanging="360"/>
      </w:pPr>
    </w:lvl>
    <w:lvl w:ilvl="1" w:tplc="040C0019" w:tentative="1">
      <w:start w:val="1"/>
      <w:numFmt w:val="lowerLetter"/>
      <w:lvlText w:val="%2."/>
      <w:lvlJc w:val="left"/>
      <w:pPr>
        <w:ind w:left="1090" w:hanging="360"/>
      </w:pPr>
    </w:lvl>
    <w:lvl w:ilvl="2" w:tplc="040C001B" w:tentative="1">
      <w:start w:val="1"/>
      <w:numFmt w:val="lowerRoman"/>
      <w:lvlText w:val="%3."/>
      <w:lvlJc w:val="right"/>
      <w:pPr>
        <w:ind w:left="1810" w:hanging="180"/>
      </w:pPr>
    </w:lvl>
    <w:lvl w:ilvl="3" w:tplc="040C000F" w:tentative="1">
      <w:start w:val="1"/>
      <w:numFmt w:val="decimal"/>
      <w:lvlText w:val="%4."/>
      <w:lvlJc w:val="left"/>
      <w:pPr>
        <w:ind w:left="2530" w:hanging="360"/>
      </w:pPr>
    </w:lvl>
    <w:lvl w:ilvl="4" w:tplc="040C0019" w:tentative="1">
      <w:start w:val="1"/>
      <w:numFmt w:val="lowerLetter"/>
      <w:lvlText w:val="%5."/>
      <w:lvlJc w:val="left"/>
      <w:pPr>
        <w:ind w:left="3250" w:hanging="360"/>
      </w:pPr>
    </w:lvl>
    <w:lvl w:ilvl="5" w:tplc="040C001B" w:tentative="1">
      <w:start w:val="1"/>
      <w:numFmt w:val="lowerRoman"/>
      <w:lvlText w:val="%6."/>
      <w:lvlJc w:val="right"/>
      <w:pPr>
        <w:ind w:left="3970" w:hanging="180"/>
      </w:pPr>
    </w:lvl>
    <w:lvl w:ilvl="6" w:tplc="040C000F" w:tentative="1">
      <w:start w:val="1"/>
      <w:numFmt w:val="decimal"/>
      <w:lvlText w:val="%7."/>
      <w:lvlJc w:val="left"/>
      <w:pPr>
        <w:ind w:left="4690" w:hanging="360"/>
      </w:pPr>
    </w:lvl>
    <w:lvl w:ilvl="7" w:tplc="040C0019" w:tentative="1">
      <w:start w:val="1"/>
      <w:numFmt w:val="lowerLetter"/>
      <w:lvlText w:val="%8."/>
      <w:lvlJc w:val="left"/>
      <w:pPr>
        <w:ind w:left="5410" w:hanging="360"/>
      </w:pPr>
    </w:lvl>
    <w:lvl w:ilvl="8" w:tplc="040C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705D773B"/>
    <w:multiLevelType w:val="hybridMultilevel"/>
    <w:tmpl w:val="E9D8AF5C"/>
    <w:lvl w:ilvl="0" w:tplc="EF6CA6F2">
      <w:start w:val="1"/>
      <w:numFmt w:val="decimal"/>
      <w:lvlText w:val="%1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467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500A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0681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0BA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7C95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B02F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A2A5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6CFD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85"/>
    <w:rsid w:val="00002FBF"/>
    <w:rsid w:val="000063CE"/>
    <w:rsid w:val="00015CCF"/>
    <w:rsid w:val="00040910"/>
    <w:rsid w:val="00047508"/>
    <w:rsid w:val="000A7962"/>
    <w:rsid w:val="002A796C"/>
    <w:rsid w:val="0034039A"/>
    <w:rsid w:val="00353244"/>
    <w:rsid w:val="00362A7D"/>
    <w:rsid w:val="004B0EC4"/>
    <w:rsid w:val="004E30F2"/>
    <w:rsid w:val="00620368"/>
    <w:rsid w:val="0063088F"/>
    <w:rsid w:val="00664BE6"/>
    <w:rsid w:val="008B007E"/>
    <w:rsid w:val="008D79E6"/>
    <w:rsid w:val="00984F96"/>
    <w:rsid w:val="009E6813"/>
    <w:rsid w:val="00A06C71"/>
    <w:rsid w:val="00A76C8A"/>
    <w:rsid w:val="00AA4075"/>
    <w:rsid w:val="00B02685"/>
    <w:rsid w:val="00C26C2F"/>
    <w:rsid w:val="00D37195"/>
    <w:rsid w:val="00D90DCD"/>
    <w:rsid w:val="00F06696"/>
    <w:rsid w:val="00FC7A0F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A3177"/>
  <w15:docId w15:val="{3DBBC3B1-4327-4463-BA94-7A239254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01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B0EC4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B0EC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B0EC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0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evQyq3kzGQ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fusée_fonctionnement1.pub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fusée_fonctionnement1.pub</dc:title>
  <dc:subject/>
  <dc:creator>Didier</dc:creator>
  <cp:keywords/>
  <cp:lastModifiedBy>Rectorat de Dijon</cp:lastModifiedBy>
  <cp:revision>2</cp:revision>
  <dcterms:created xsi:type="dcterms:W3CDTF">2020-06-05T08:53:00Z</dcterms:created>
  <dcterms:modified xsi:type="dcterms:W3CDTF">2020-06-05T08:53:00Z</dcterms:modified>
</cp:coreProperties>
</file>